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EE" w:rsidRDefault="00183BEE"/>
    <w:p w:rsidR="00B62763" w:rsidRPr="00B62763" w:rsidRDefault="00B62763" w:rsidP="00B62763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4"/>
          <w:szCs w:val="24"/>
        </w:rPr>
      </w:pPr>
    </w:p>
    <w:p w:rsidR="00B62763" w:rsidRDefault="00B62763" w:rsidP="00B62763">
      <w:pPr>
        <w:rPr>
          <w:b/>
          <w:bCs/>
          <w:sz w:val="23"/>
          <w:szCs w:val="23"/>
        </w:rPr>
      </w:pPr>
      <w:r w:rsidRPr="00B62763">
        <w:rPr>
          <w:rFonts w:cs="Times New Roman"/>
          <w:sz w:val="24"/>
          <w:szCs w:val="24"/>
        </w:rPr>
        <w:t xml:space="preserve"> </w:t>
      </w:r>
      <w:r w:rsidRPr="00B62763">
        <w:rPr>
          <w:rFonts w:cs="Times New Roman"/>
          <w:b/>
          <w:bCs/>
          <w:color w:val="000000"/>
          <w:sz w:val="23"/>
          <w:szCs w:val="23"/>
        </w:rPr>
        <w:t>CONVENCIÓN INTERAMERICANA CONTRA LA CORRUPCIÓN (B-58)</w:t>
      </w:r>
      <w:bookmarkStart w:id="0" w:name="_GoBack"/>
      <w:bookmarkEnd w:id="0"/>
    </w:p>
    <w:p w:rsidR="00B62763" w:rsidRDefault="00B62763">
      <w:r>
        <w:rPr>
          <w:b/>
          <w:bCs/>
          <w:sz w:val="23"/>
          <w:szCs w:val="23"/>
        </w:rPr>
        <w:t>Artículo XI Desarrollo progresivo</w:t>
      </w:r>
    </w:p>
    <w:p w:rsidR="00B62763" w:rsidRDefault="00B62763" w:rsidP="00B62763">
      <w:pPr>
        <w:pStyle w:val="Default"/>
        <w:spacing w:before="180" w:after="180"/>
        <w:ind w:left="120" w:right="1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A los fines de impulsar el desarrollo y la armonización de las legislaciones nacionales y la consecución de los objetivos de esta Convención, los Estados Partes estiman conveniente y se obligan a considerar la tipificación en sus legislaciones de las siguientes conductas: </w:t>
      </w:r>
    </w:p>
    <w:p w:rsidR="00B62763" w:rsidRDefault="00B62763" w:rsidP="00B62763">
      <w:r>
        <w:rPr>
          <w:sz w:val="23"/>
          <w:szCs w:val="23"/>
        </w:rPr>
        <w:t>a. El aprovechamiento indebido en beneficio propio o de un tercero, por parte de un funcionario público o una persona que ejerce funciones públicas, de cualquier tipo de información reservada o privilegiada de la cual ha tenido conocimiento en razón o con ocasión de la función desempeñada.</w:t>
      </w:r>
    </w:p>
    <w:sectPr w:rsidR="00B62763" w:rsidSect="001F46D9">
      <w:pgSz w:w="12240" w:h="20160" w:code="5"/>
      <w:pgMar w:top="3119" w:right="1134" w:bottom="1417" w:left="226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63"/>
    <w:rsid w:val="00183BEE"/>
    <w:rsid w:val="001F46D9"/>
    <w:rsid w:val="00B6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s-A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62763"/>
    <w:pPr>
      <w:autoSpaceDE w:val="0"/>
      <w:autoSpaceDN w:val="0"/>
      <w:adjustRightInd w:val="0"/>
      <w:spacing w:after="0" w:line="240" w:lineRule="auto"/>
      <w:jc w:val="left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s-A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62763"/>
    <w:pPr>
      <w:autoSpaceDE w:val="0"/>
      <w:autoSpaceDN w:val="0"/>
      <w:adjustRightInd w:val="0"/>
      <w:spacing w:after="0" w:line="240" w:lineRule="auto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la Nacion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Poder Judicial de la Nacion</dc:creator>
  <cp:lastModifiedBy>Poder Judicial de la Nacion</cp:lastModifiedBy>
  <cp:revision>1</cp:revision>
  <dcterms:created xsi:type="dcterms:W3CDTF">2017-09-19T19:49:00Z</dcterms:created>
  <dcterms:modified xsi:type="dcterms:W3CDTF">2017-09-19T19:52:00Z</dcterms:modified>
</cp:coreProperties>
</file>