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9" w:rsidRDefault="00983691" w:rsidP="00D91E18">
      <w:pPr>
        <w:jc w:val="center"/>
        <w:rPr>
          <w:rFonts w:ascii="Century Gothic" w:hAnsi="Century Gothic"/>
          <w:b/>
        </w:rPr>
      </w:pPr>
      <w:r>
        <w:rPr>
          <w:rFonts w:ascii="Arial" w:hAnsi="Arial"/>
          <w:b/>
          <w:i/>
          <w:color w:val="9C2452"/>
          <w:sz w:val="36"/>
          <w:szCs w:val="36"/>
        </w:rPr>
        <w:t>Diplomatura en N</w:t>
      </w:r>
      <w:r w:rsidR="00DF03EB" w:rsidRPr="00DF03EB">
        <w:rPr>
          <w:rFonts w:ascii="Arial" w:hAnsi="Arial"/>
          <w:b/>
          <w:i/>
          <w:color w:val="9C2452"/>
          <w:sz w:val="36"/>
          <w:szCs w:val="36"/>
        </w:rPr>
        <w:t xml:space="preserve">utrición </w:t>
      </w:r>
      <w:r>
        <w:rPr>
          <w:rFonts w:ascii="Arial" w:hAnsi="Arial"/>
          <w:b/>
          <w:i/>
          <w:color w:val="9C2452"/>
          <w:sz w:val="36"/>
          <w:szCs w:val="36"/>
        </w:rPr>
        <w:t>Clínica y Servicios de A</w:t>
      </w:r>
      <w:r w:rsidR="00DF03EB" w:rsidRPr="00DF03EB">
        <w:rPr>
          <w:rFonts w:ascii="Arial" w:hAnsi="Arial"/>
          <w:b/>
          <w:i/>
          <w:color w:val="9C2452"/>
          <w:sz w:val="36"/>
          <w:szCs w:val="36"/>
        </w:rPr>
        <w:t>limentación</w:t>
      </w:r>
      <w:r w:rsidR="00DF03EB">
        <w:rPr>
          <w:rFonts w:ascii="Arial" w:hAnsi="Arial"/>
          <w:b/>
          <w:i/>
          <w:color w:val="9C2452"/>
          <w:sz w:val="36"/>
          <w:szCs w:val="36"/>
        </w:rPr>
        <w:t>.</w:t>
      </w:r>
    </w:p>
    <w:p w:rsidR="00B16790" w:rsidRPr="00D91E18" w:rsidRDefault="00D91E18" w:rsidP="00D91E18">
      <w:pPr>
        <w:shd w:val="clear" w:color="auto" w:fill="9C2452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 </w:t>
      </w:r>
      <w:r w:rsidR="00B16790" w:rsidRPr="00D91E18">
        <w:rPr>
          <w:rFonts w:ascii="Arial" w:hAnsi="Arial"/>
          <w:b/>
          <w:color w:val="FFFFFF" w:themeColor="background1"/>
        </w:rPr>
        <w:t>Duración</w:t>
      </w:r>
    </w:p>
    <w:p w:rsidR="00B16790" w:rsidRPr="00A00B30" w:rsidRDefault="00DF03EB" w:rsidP="00E41F1F">
      <w:pPr>
        <w:tabs>
          <w:tab w:val="left" w:pos="5070"/>
        </w:tabs>
        <w:rPr>
          <w:rFonts w:ascii="Arial" w:hAnsi="Arial"/>
        </w:rPr>
      </w:pPr>
      <w:r w:rsidRPr="00DF03EB">
        <w:rPr>
          <w:rFonts w:ascii="Arial" w:hAnsi="Arial"/>
        </w:rPr>
        <w:t>300</w:t>
      </w:r>
      <w:r w:rsidR="003B5147">
        <w:rPr>
          <w:rFonts w:ascii="Arial" w:hAnsi="Arial"/>
        </w:rPr>
        <w:t xml:space="preserve"> H</w:t>
      </w:r>
      <w:r w:rsidR="003B5147" w:rsidRPr="003B5147">
        <w:rPr>
          <w:rFonts w:ascii="Arial" w:hAnsi="Arial"/>
        </w:rPr>
        <w:t>oras</w:t>
      </w:r>
      <w:r w:rsidR="00C96984" w:rsidRPr="00A00B30">
        <w:rPr>
          <w:rFonts w:ascii="Arial" w:hAnsi="Arial"/>
        </w:rPr>
        <w:t>.</w:t>
      </w:r>
    </w:p>
    <w:p w:rsidR="00B16790" w:rsidRPr="00D91E18" w:rsidRDefault="00D91E18" w:rsidP="00D91E18">
      <w:pPr>
        <w:shd w:val="clear" w:color="auto" w:fill="9C2452"/>
        <w:rPr>
          <w:rFonts w:ascii="Arial" w:hAnsi="Arial"/>
          <w:b/>
          <w:color w:val="FFFFFF" w:themeColor="background1"/>
          <w:szCs w:val="20"/>
        </w:rPr>
      </w:pPr>
      <w:r w:rsidRPr="00D91E18">
        <w:rPr>
          <w:rFonts w:ascii="Arial" w:hAnsi="Arial"/>
          <w:b/>
          <w:color w:val="FFFFFF" w:themeColor="background1"/>
          <w:szCs w:val="20"/>
        </w:rPr>
        <w:t xml:space="preserve"> </w:t>
      </w:r>
      <w:r w:rsidR="001F147B" w:rsidRPr="00D91E18">
        <w:rPr>
          <w:rFonts w:ascii="Arial" w:hAnsi="Arial"/>
          <w:b/>
          <w:color w:val="FFFFFF" w:themeColor="background1"/>
          <w:szCs w:val="20"/>
        </w:rPr>
        <w:t>Días y horarios</w:t>
      </w:r>
    </w:p>
    <w:p w:rsidR="00DF03EB" w:rsidRDefault="00DF03EB" w:rsidP="00D96F6E">
      <w:pPr>
        <w:rPr>
          <w:rFonts w:ascii="Arial" w:hAnsi="Arial"/>
        </w:rPr>
      </w:pPr>
      <w:r>
        <w:rPr>
          <w:rFonts w:ascii="Arial" w:hAnsi="Arial"/>
        </w:rPr>
        <w:t>De lunes a viernes de 08:00 a 12:</w:t>
      </w:r>
      <w:r w:rsidRPr="003B5147">
        <w:rPr>
          <w:rFonts w:ascii="Arial" w:hAnsi="Arial"/>
        </w:rPr>
        <w:t>00 h</w:t>
      </w:r>
      <w:r>
        <w:rPr>
          <w:rFonts w:ascii="Arial" w:hAnsi="Arial"/>
        </w:rPr>
        <w:t>oras.</w:t>
      </w:r>
    </w:p>
    <w:p w:rsidR="006C2BC9" w:rsidRDefault="00DF03EB" w:rsidP="00D96F6E">
      <w:pPr>
        <w:rPr>
          <w:rFonts w:ascii="Arial" w:hAnsi="Arial"/>
        </w:rPr>
      </w:pPr>
      <w:r>
        <w:rPr>
          <w:rFonts w:ascii="Arial" w:hAnsi="Arial"/>
        </w:rPr>
        <w:t>Del 02</w:t>
      </w:r>
      <w:r w:rsidR="003B5147">
        <w:rPr>
          <w:rFonts w:ascii="Arial" w:hAnsi="Arial"/>
        </w:rPr>
        <w:t xml:space="preserve"> de </w:t>
      </w:r>
      <w:r>
        <w:rPr>
          <w:rFonts w:ascii="Arial" w:hAnsi="Arial"/>
        </w:rPr>
        <w:t>septiembre</w:t>
      </w:r>
      <w:r w:rsidR="003B5147">
        <w:rPr>
          <w:rFonts w:ascii="Arial" w:hAnsi="Arial"/>
        </w:rPr>
        <w:t xml:space="preserve"> al </w:t>
      </w:r>
      <w:r>
        <w:rPr>
          <w:rFonts w:ascii="Arial" w:hAnsi="Arial"/>
        </w:rPr>
        <w:t>13</w:t>
      </w:r>
      <w:r w:rsidR="003B5147" w:rsidRPr="003B5147">
        <w:rPr>
          <w:rFonts w:ascii="Arial" w:hAnsi="Arial"/>
        </w:rPr>
        <w:t xml:space="preserve"> de </w:t>
      </w:r>
      <w:r>
        <w:rPr>
          <w:rFonts w:ascii="Arial" w:hAnsi="Arial"/>
        </w:rPr>
        <w:t>d</w:t>
      </w:r>
      <w:r w:rsidR="003B5147" w:rsidRPr="003B5147">
        <w:rPr>
          <w:rFonts w:ascii="Arial" w:hAnsi="Arial"/>
        </w:rPr>
        <w:t>i</w:t>
      </w:r>
      <w:r>
        <w:rPr>
          <w:rFonts w:ascii="Arial" w:hAnsi="Arial"/>
        </w:rPr>
        <w:t>ci</w:t>
      </w:r>
      <w:r w:rsidR="003B5147" w:rsidRPr="003B5147">
        <w:rPr>
          <w:rFonts w:ascii="Arial" w:hAnsi="Arial"/>
        </w:rPr>
        <w:t>embre de 2019</w:t>
      </w:r>
      <w:r w:rsidR="003B5147">
        <w:rPr>
          <w:rFonts w:ascii="Arial" w:hAnsi="Arial"/>
        </w:rPr>
        <w:t>.</w:t>
      </w:r>
      <w:r w:rsidR="00325FBB">
        <w:rPr>
          <w:rFonts w:ascii="Arial" w:hAnsi="Arial"/>
        </w:rPr>
        <w:t xml:space="preserve"> </w:t>
      </w:r>
    </w:p>
    <w:p w:rsidR="000A7E8A" w:rsidRPr="00D91E18" w:rsidRDefault="000A7E8A" w:rsidP="000A7E8A">
      <w:pPr>
        <w:shd w:val="clear" w:color="auto" w:fill="9C2452"/>
        <w:rPr>
          <w:rFonts w:ascii="Arial" w:hAnsi="Arial"/>
          <w:b/>
          <w:color w:val="FFFFFF" w:themeColor="background1"/>
          <w:szCs w:val="20"/>
        </w:rPr>
      </w:pPr>
      <w:r>
        <w:rPr>
          <w:rFonts w:ascii="Arial" w:hAnsi="Arial"/>
          <w:b/>
          <w:color w:val="FFFFFF" w:themeColor="background1"/>
          <w:szCs w:val="20"/>
        </w:rPr>
        <w:t>Localización</w:t>
      </w:r>
    </w:p>
    <w:p w:rsidR="00AD5972" w:rsidRPr="00A00B30" w:rsidRDefault="003B5147" w:rsidP="000A7E8A">
      <w:pPr>
        <w:rPr>
          <w:rFonts w:ascii="Arial" w:hAnsi="Arial"/>
        </w:rPr>
      </w:pPr>
      <w:r w:rsidRPr="003B5147">
        <w:rPr>
          <w:rFonts w:ascii="Arial" w:hAnsi="Arial"/>
        </w:rPr>
        <w:t>Hospital Universitario</w:t>
      </w:r>
      <w:r w:rsidR="00535B4E">
        <w:rPr>
          <w:rFonts w:ascii="Arial" w:hAnsi="Arial"/>
        </w:rPr>
        <w:t>,</w:t>
      </w:r>
      <w:r w:rsidR="00DF03EB">
        <w:rPr>
          <w:rFonts w:ascii="Arial" w:hAnsi="Arial"/>
        </w:rPr>
        <w:t xml:space="preserve"> </w:t>
      </w:r>
      <w:proofErr w:type="spellStart"/>
      <w:r w:rsidR="00DF03EB">
        <w:rPr>
          <w:rFonts w:ascii="Arial" w:hAnsi="Arial"/>
        </w:rPr>
        <w:t>Portela</w:t>
      </w:r>
      <w:proofErr w:type="spellEnd"/>
      <w:r w:rsidR="00535B4E">
        <w:rPr>
          <w:rFonts w:ascii="Arial" w:hAnsi="Arial"/>
        </w:rPr>
        <w:t xml:space="preserve"> </w:t>
      </w:r>
      <w:r w:rsidR="00535B4E" w:rsidRPr="00535B4E">
        <w:rPr>
          <w:rFonts w:ascii="Arial" w:hAnsi="Arial"/>
        </w:rPr>
        <w:t>2975</w:t>
      </w:r>
      <w:r w:rsidR="00535B4E">
        <w:rPr>
          <w:rFonts w:ascii="Arial" w:hAnsi="Arial"/>
        </w:rPr>
        <w:t>.</w:t>
      </w:r>
    </w:p>
    <w:p w:rsidR="00A27E48" w:rsidRPr="00D91E18" w:rsidRDefault="009338B1" w:rsidP="00A27E48">
      <w:pPr>
        <w:shd w:val="clear" w:color="auto" w:fill="9C2452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Aranceles</w:t>
      </w:r>
    </w:p>
    <w:p w:rsidR="003B5147" w:rsidRPr="003B5147" w:rsidRDefault="003B5147" w:rsidP="003B5147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Pr="003B5147">
        <w:rPr>
          <w:rFonts w:ascii="Arial" w:hAnsi="Arial" w:cs="Arial"/>
          <w:b/>
        </w:rPr>
        <w:t>Externos</w:t>
      </w:r>
      <w:r>
        <w:rPr>
          <w:rFonts w:ascii="Arial" w:hAnsi="Arial" w:cs="Arial"/>
        </w:rPr>
        <w:t xml:space="preserve">: </w:t>
      </w:r>
      <w:r w:rsidR="00535B4E">
        <w:rPr>
          <w:rFonts w:ascii="Arial" w:hAnsi="Arial" w:cs="Arial"/>
        </w:rPr>
        <w:t>4 cuotas de $</w:t>
      </w:r>
      <w:r w:rsidR="00535B4E" w:rsidRPr="00535B4E">
        <w:rPr>
          <w:rFonts w:ascii="Arial" w:hAnsi="Arial" w:cs="Arial"/>
        </w:rPr>
        <w:t>5000</w:t>
      </w:r>
      <w:r w:rsidR="00F26E56">
        <w:rPr>
          <w:rFonts w:ascii="Arial" w:hAnsi="Arial" w:cs="Arial"/>
        </w:rPr>
        <w:t>.-</w:t>
      </w:r>
    </w:p>
    <w:p w:rsidR="00E07970" w:rsidRDefault="003B5147" w:rsidP="003B5147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535B4E" w:rsidRPr="00535B4E">
        <w:rPr>
          <w:rFonts w:ascii="Arial" w:hAnsi="Arial" w:cs="Arial"/>
          <w:b/>
        </w:rPr>
        <w:t>Socios AANEP y comunidad UAI:</w:t>
      </w:r>
      <w:r>
        <w:rPr>
          <w:rFonts w:ascii="Arial" w:hAnsi="Arial" w:cs="Arial"/>
        </w:rPr>
        <w:t xml:space="preserve"> </w:t>
      </w:r>
      <w:r w:rsidR="00535B4E" w:rsidRPr="00535B4E">
        <w:rPr>
          <w:rFonts w:ascii="Arial" w:hAnsi="Arial" w:cs="Arial"/>
        </w:rPr>
        <w:t>4 cuotas de $ 2500</w:t>
      </w:r>
      <w:r w:rsidR="00F26E56">
        <w:rPr>
          <w:rFonts w:ascii="Arial" w:hAnsi="Arial" w:cs="Arial"/>
        </w:rPr>
        <w:t>.-</w:t>
      </w:r>
    </w:p>
    <w:p w:rsidR="00CB0935" w:rsidRDefault="00CB0935" w:rsidP="009338B1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9338B1" w:rsidRPr="00D91E18" w:rsidRDefault="009338B1" w:rsidP="007550A3">
      <w:pPr>
        <w:shd w:val="clear" w:color="auto" w:fill="9C2452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Dirigido </w:t>
      </w:r>
      <w:r w:rsidR="00A00B30">
        <w:rPr>
          <w:rFonts w:ascii="Arial" w:hAnsi="Arial"/>
          <w:b/>
          <w:color w:val="FFFFFF" w:themeColor="background1"/>
        </w:rPr>
        <w:t>a</w:t>
      </w:r>
    </w:p>
    <w:p w:rsidR="007550A3" w:rsidRPr="00A00B30" w:rsidRDefault="00535B4E" w:rsidP="007550A3">
      <w:pPr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35B4E">
        <w:rPr>
          <w:rFonts w:ascii="Arial" w:hAnsi="Arial" w:cs="Arial"/>
        </w:rPr>
        <w:t>ic</w:t>
      </w:r>
      <w:r>
        <w:rPr>
          <w:rFonts w:ascii="Arial" w:hAnsi="Arial" w:cs="Arial"/>
        </w:rPr>
        <w:t>enciados</w:t>
      </w:r>
      <w:r w:rsidRPr="00535B4E">
        <w:rPr>
          <w:rFonts w:ascii="Arial" w:hAnsi="Arial" w:cs="Arial"/>
        </w:rPr>
        <w:t xml:space="preserve"> en Nutrición</w:t>
      </w:r>
      <w:r w:rsidR="00F26E56">
        <w:rPr>
          <w:rFonts w:ascii="Arial" w:hAnsi="Arial" w:cs="Arial"/>
        </w:rPr>
        <w:t>.</w:t>
      </w:r>
    </w:p>
    <w:p w:rsidR="009338B1" w:rsidRPr="00D91E18" w:rsidRDefault="009338B1" w:rsidP="009338B1">
      <w:pPr>
        <w:shd w:val="clear" w:color="auto" w:fill="9C2452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Contenido</w:t>
      </w:r>
    </w:p>
    <w:p w:rsidR="009058B6" w:rsidRPr="007B245A" w:rsidRDefault="009058B6" w:rsidP="009058B6">
      <w:pPr>
        <w:tabs>
          <w:tab w:val="left" w:pos="5070"/>
        </w:tabs>
        <w:rPr>
          <w:rFonts w:ascii="Arial" w:hAnsi="Arial" w:cs="Arial"/>
          <w:b/>
          <w:u w:val="single"/>
          <w:lang w:val="es-ES"/>
        </w:rPr>
      </w:pPr>
      <w:r w:rsidRPr="007B245A">
        <w:rPr>
          <w:rFonts w:ascii="Arial" w:hAnsi="Arial" w:cs="Arial"/>
          <w:b/>
          <w:u w:val="single"/>
          <w:lang w:val="es-ES"/>
        </w:rPr>
        <w:t>Á</w:t>
      </w:r>
      <w:r>
        <w:rPr>
          <w:rFonts w:ascii="Arial" w:hAnsi="Arial" w:cs="Arial"/>
          <w:b/>
          <w:u w:val="single"/>
          <w:lang w:val="es-ES"/>
        </w:rPr>
        <w:t>rea Internación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b/>
          <w:u w:val="single"/>
          <w:lang w:val="es-ES"/>
        </w:rPr>
      </w:pPr>
      <w:r w:rsidRPr="007B245A">
        <w:rPr>
          <w:rFonts w:ascii="Arial" w:hAnsi="Arial" w:cs="Arial"/>
          <w:lang w:val="es-ES"/>
        </w:rPr>
        <w:t>Evaluación nutricional del paciente internado a través de indicadores antropométricos, clínicos y bioquímicos. Detección de riesgo nutricional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Diagnóstico nutricional de enfermedades por carencia, exceso, metabólicas, etc. 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Interpretación de la determinación </w:t>
      </w:r>
      <w:proofErr w:type="spellStart"/>
      <w:r w:rsidRPr="007B245A">
        <w:rPr>
          <w:rFonts w:ascii="Arial" w:hAnsi="Arial" w:cs="Arial"/>
          <w:lang w:val="es-ES"/>
        </w:rPr>
        <w:t>dietoterápica</w:t>
      </w:r>
      <w:proofErr w:type="spellEnd"/>
      <w:r w:rsidRPr="007B245A">
        <w:rPr>
          <w:rFonts w:ascii="Arial" w:hAnsi="Arial" w:cs="Arial"/>
          <w:lang w:val="es-ES"/>
        </w:rPr>
        <w:t xml:space="preserve"> y aplicación de la técnica </w:t>
      </w:r>
      <w:proofErr w:type="spellStart"/>
      <w:r w:rsidRPr="007B245A">
        <w:rPr>
          <w:rFonts w:ascii="Arial" w:hAnsi="Arial" w:cs="Arial"/>
          <w:lang w:val="es-ES"/>
        </w:rPr>
        <w:t>dietoterápica</w:t>
      </w:r>
      <w:proofErr w:type="spellEnd"/>
      <w:r w:rsidRPr="007B245A">
        <w:rPr>
          <w:rFonts w:ascii="Arial" w:hAnsi="Arial" w:cs="Arial"/>
          <w:lang w:val="es-ES"/>
        </w:rPr>
        <w:t xml:space="preserve"> en relación a las diferentes patologías. 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Realización de las interconsultas en áreas de internación.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Entrevista con el paciente. </w:t>
      </w:r>
      <w:proofErr w:type="spellStart"/>
      <w:r w:rsidRPr="007B245A">
        <w:rPr>
          <w:rFonts w:ascii="Arial" w:hAnsi="Arial" w:cs="Arial"/>
          <w:lang w:val="es-ES"/>
        </w:rPr>
        <w:t>Anamnésis</w:t>
      </w:r>
      <w:proofErr w:type="spellEnd"/>
      <w:r w:rsidRPr="007B245A">
        <w:rPr>
          <w:rFonts w:ascii="Arial" w:hAnsi="Arial" w:cs="Arial"/>
          <w:lang w:val="es-ES"/>
        </w:rPr>
        <w:t xml:space="preserve"> alimentaria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Educación alimentaria y nutricional a  pacientes.  Evaluación del proceso y resultado de la asistencia nutricional, con el propósito de optimizar la calidad de la atención. 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Confección del plan de alimentación de alta. Análisis de historia clínica. Participación en ateneos.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Presentación de casos clínicos</w:t>
      </w:r>
    </w:p>
    <w:p w:rsidR="009058B6" w:rsidRPr="007B245A" w:rsidRDefault="009058B6" w:rsidP="009058B6">
      <w:pPr>
        <w:pStyle w:val="Prrafodelista"/>
        <w:numPr>
          <w:ilvl w:val="0"/>
          <w:numId w:val="17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lastRenderedPageBreak/>
        <w:t>Realización de interconsultas con otros profesionales responsables de la atención del paciente.</w:t>
      </w:r>
    </w:p>
    <w:p w:rsidR="009058B6" w:rsidRPr="007B245A" w:rsidRDefault="009058B6" w:rsidP="009058B6">
      <w:pPr>
        <w:tabs>
          <w:tab w:val="left" w:pos="5070"/>
        </w:tabs>
        <w:rPr>
          <w:rFonts w:ascii="Arial" w:hAnsi="Arial" w:cs="Arial"/>
          <w:b/>
          <w:u w:val="single"/>
          <w:lang w:val="es-ES"/>
        </w:rPr>
      </w:pPr>
      <w:r w:rsidRPr="007B245A">
        <w:rPr>
          <w:rFonts w:ascii="Arial" w:hAnsi="Arial" w:cs="Arial"/>
          <w:b/>
          <w:u w:val="single"/>
          <w:lang w:val="es-ES"/>
        </w:rPr>
        <w:t>Á</w:t>
      </w:r>
      <w:r>
        <w:rPr>
          <w:rFonts w:ascii="Arial" w:hAnsi="Arial" w:cs="Arial"/>
          <w:b/>
          <w:u w:val="single"/>
          <w:lang w:val="es-ES"/>
        </w:rPr>
        <w:t>rea de Alimentación</w:t>
      </w:r>
    </w:p>
    <w:p w:rsidR="009058B6" w:rsidRPr="007B245A" w:rsidRDefault="009058B6" w:rsidP="009058B6">
      <w:pPr>
        <w:tabs>
          <w:tab w:val="left" w:pos="5070"/>
        </w:tabs>
        <w:rPr>
          <w:rFonts w:ascii="Arial" w:hAnsi="Arial" w:cs="Arial"/>
          <w:b/>
          <w:lang w:val="es-ES"/>
        </w:rPr>
      </w:pPr>
      <w:r w:rsidRPr="007B245A">
        <w:rPr>
          <w:rFonts w:ascii="Arial" w:hAnsi="Arial" w:cs="Arial"/>
          <w:b/>
          <w:lang w:val="es-ES"/>
        </w:rPr>
        <w:t>Contenidos</w:t>
      </w:r>
    </w:p>
    <w:p w:rsidR="009058B6" w:rsidRPr="007B245A" w:rsidRDefault="009058B6" w:rsidP="009058B6">
      <w:pPr>
        <w:pStyle w:val="Prrafodelista"/>
        <w:numPr>
          <w:ilvl w:val="0"/>
          <w:numId w:val="16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Diseño de planta física, equipamiento. Recursos humanos. Alimentos. Listas de comidas. </w:t>
      </w:r>
    </w:p>
    <w:p w:rsidR="009058B6" w:rsidRPr="007B245A" w:rsidRDefault="009058B6" w:rsidP="009058B6">
      <w:pPr>
        <w:pStyle w:val="Prrafodelista"/>
        <w:numPr>
          <w:ilvl w:val="0"/>
          <w:numId w:val="16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Tipificación de regímenes. Higiene alimentaria. Identificación de hábitos alimentarios.</w:t>
      </w:r>
    </w:p>
    <w:p w:rsidR="009058B6" w:rsidRPr="007B245A" w:rsidRDefault="009058B6" w:rsidP="009058B6">
      <w:pPr>
        <w:pStyle w:val="Prrafodelista"/>
        <w:numPr>
          <w:ilvl w:val="0"/>
          <w:numId w:val="16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Buenas prácticas de manufactura</w:t>
      </w:r>
    </w:p>
    <w:p w:rsidR="009058B6" w:rsidRPr="007B245A" w:rsidRDefault="009058B6" w:rsidP="009058B6">
      <w:pPr>
        <w:tabs>
          <w:tab w:val="left" w:pos="5070"/>
        </w:tabs>
        <w:rPr>
          <w:rFonts w:ascii="Arial" w:hAnsi="Arial" w:cs="Arial"/>
          <w:b/>
          <w:u w:val="single"/>
          <w:lang w:val="es-ES"/>
        </w:rPr>
      </w:pPr>
      <w:r w:rsidRPr="007B245A">
        <w:rPr>
          <w:rFonts w:ascii="Arial" w:hAnsi="Arial" w:cs="Arial"/>
          <w:b/>
          <w:u w:val="single"/>
          <w:lang w:val="es-ES"/>
        </w:rPr>
        <w:t>Clases programadas para la Diplomatura</w:t>
      </w:r>
    </w:p>
    <w:p w:rsidR="009058B6" w:rsidRPr="007B245A" w:rsidRDefault="009058B6" w:rsidP="009058B6">
      <w:pPr>
        <w:pStyle w:val="Prrafodelista"/>
        <w:numPr>
          <w:ilvl w:val="0"/>
          <w:numId w:val="15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Asistencia a las clases y participación y desarrollo de Trabajos Prácticos.</w:t>
      </w:r>
    </w:p>
    <w:p w:rsidR="009058B6" w:rsidRPr="007B245A" w:rsidRDefault="009058B6" w:rsidP="009058B6">
      <w:pPr>
        <w:pStyle w:val="Prrafodelista"/>
        <w:numPr>
          <w:ilvl w:val="0"/>
          <w:numId w:val="15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Módulos de Soporte Nutricional y de Gerenciamiento de servicios de alimentación.</w:t>
      </w:r>
    </w:p>
    <w:p w:rsidR="009058B6" w:rsidRPr="007B245A" w:rsidRDefault="009058B6" w:rsidP="009058B6">
      <w:pPr>
        <w:pStyle w:val="Prrafodelista"/>
        <w:numPr>
          <w:ilvl w:val="0"/>
          <w:numId w:val="15"/>
        </w:numPr>
        <w:tabs>
          <w:tab w:val="left" w:pos="5070"/>
        </w:tabs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Clase especial de control de infecciones y aislamientos hospitalarios</w:t>
      </w:r>
    </w:p>
    <w:p w:rsidR="009058B6" w:rsidRPr="009338B1" w:rsidRDefault="009058B6" w:rsidP="009058B6">
      <w:pPr>
        <w:shd w:val="clear" w:color="auto" w:fill="9C2452"/>
        <w:rPr>
          <w:rFonts w:ascii="Arial" w:hAnsi="Arial" w:cs="Arial"/>
          <w:b/>
          <w:color w:val="FFFFFF" w:themeColor="background1"/>
        </w:rPr>
      </w:pPr>
      <w:r w:rsidRPr="00A00B30">
        <w:rPr>
          <w:rFonts w:ascii="Arial" w:hAnsi="Arial" w:cs="Arial"/>
          <w:b/>
          <w:color w:val="FFFFFF" w:themeColor="background1"/>
        </w:rPr>
        <w:t xml:space="preserve">Breve descripción de las actividades a realizar </w:t>
      </w:r>
    </w:p>
    <w:p w:rsidR="009058B6" w:rsidRPr="00DE3D05" w:rsidRDefault="009058B6" w:rsidP="009058B6">
      <w:pPr>
        <w:rPr>
          <w:rFonts w:ascii="Arial" w:hAnsi="Arial" w:cs="Arial"/>
          <w:b/>
          <w:u w:val="single"/>
          <w:lang w:val="es-ES"/>
        </w:rPr>
      </w:pPr>
      <w:r w:rsidRPr="00DE3D05">
        <w:rPr>
          <w:rFonts w:ascii="Arial" w:hAnsi="Arial" w:cs="Arial"/>
          <w:b/>
          <w:u w:val="single"/>
          <w:lang w:val="es-ES"/>
        </w:rPr>
        <w:t>Actividades Internación: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Concurrencia a la sala de internación para la atención de pacientes internados e Identificar a los pacientes con riesgo de desnutrición.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Ejecutar procedimientos de diagnóstico del estado nutricional del paciente: mediciones corporales.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 xml:space="preserve">Participar en el seguimiento evolutivo del paciente. Evaluar </w:t>
      </w:r>
      <w:proofErr w:type="spellStart"/>
      <w:r w:rsidRPr="00DE3D05">
        <w:rPr>
          <w:rFonts w:ascii="Arial" w:hAnsi="Arial" w:cs="Arial"/>
          <w:lang w:val="es-ES"/>
        </w:rPr>
        <w:t>cuali</w:t>
      </w:r>
      <w:proofErr w:type="spellEnd"/>
      <w:r w:rsidRPr="00DE3D05">
        <w:rPr>
          <w:rFonts w:ascii="Arial" w:hAnsi="Arial" w:cs="Arial"/>
          <w:lang w:val="es-ES"/>
        </w:rPr>
        <w:t>-cuantitativamente la ingesta diaria.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Educar al paciente y sus familiares en el logro de un cuidado nutricional, eficaz y seguro.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Elaborar el plan de alimentación al egreso del paciente.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Trabajar como miembro de un equipo multidisciplinario.</w:t>
      </w:r>
    </w:p>
    <w:p w:rsidR="009058B6" w:rsidRPr="00DE3D05" w:rsidRDefault="009058B6" w:rsidP="009058B6">
      <w:pPr>
        <w:pStyle w:val="Prrafodelista"/>
        <w:numPr>
          <w:ilvl w:val="0"/>
          <w:numId w:val="22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Evaluar los productos comerciales que se oferten como suplementos nutricionales</w:t>
      </w:r>
    </w:p>
    <w:p w:rsidR="009058B6" w:rsidRPr="007B245A" w:rsidRDefault="009058B6" w:rsidP="009058B6">
      <w:pPr>
        <w:rPr>
          <w:rFonts w:ascii="Arial" w:hAnsi="Arial" w:cs="Arial"/>
        </w:rPr>
      </w:pPr>
    </w:p>
    <w:p w:rsidR="009058B6" w:rsidRPr="00DE3D05" w:rsidRDefault="009058B6" w:rsidP="009058B6">
      <w:pPr>
        <w:rPr>
          <w:rFonts w:ascii="Arial" w:hAnsi="Arial" w:cs="Arial"/>
          <w:b/>
          <w:u w:val="single"/>
          <w:lang w:val="es-ES"/>
        </w:rPr>
      </w:pPr>
      <w:r w:rsidRPr="00DE3D05">
        <w:rPr>
          <w:rFonts w:ascii="Arial" w:hAnsi="Arial" w:cs="Arial"/>
          <w:b/>
          <w:u w:val="single"/>
          <w:lang w:val="es-ES"/>
        </w:rPr>
        <w:t>Actividades Área de Producción:</w:t>
      </w:r>
    </w:p>
    <w:p w:rsidR="009058B6" w:rsidRPr="007B245A" w:rsidRDefault="009058B6" w:rsidP="009058B6">
      <w:pPr>
        <w:numPr>
          <w:ilvl w:val="0"/>
          <w:numId w:val="18"/>
        </w:numPr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 xml:space="preserve">Implementación de las buenas prácticas en la elaboración de alimentos en todas las fases del proceso: recepción, acondicionamiento y almacenamiento de </w:t>
      </w:r>
      <w:r w:rsidRPr="007B245A">
        <w:rPr>
          <w:rFonts w:ascii="Arial" w:hAnsi="Arial" w:cs="Arial"/>
          <w:lang w:val="es-ES"/>
        </w:rPr>
        <w:lastRenderedPageBreak/>
        <w:t xml:space="preserve">materias primas, elaboración incluido descongelación, cocción, división de porciones, </w:t>
      </w:r>
      <w:proofErr w:type="spellStart"/>
      <w:r w:rsidRPr="007B245A">
        <w:rPr>
          <w:rFonts w:ascii="Arial" w:hAnsi="Arial" w:cs="Arial"/>
          <w:lang w:val="es-ES"/>
        </w:rPr>
        <w:t>emplatado</w:t>
      </w:r>
      <w:proofErr w:type="spellEnd"/>
      <w:r w:rsidRPr="007B245A">
        <w:rPr>
          <w:rFonts w:ascii="Arial" w:hAnsi="Arial" w:cs="Arial"/>
          <w:lang w:val="es-ES"/>
        </w:rPr>
        <w:t>, distribución, transporte y entrega de raciones alimentarias.</w:t>
      </w:r>
    </w:p>
    <w:p w:rsidR="009058B6" w:rsidRPr="007B245A" w:rsidRDefault="009058B6" w:rsidP="009058B6">
      <w:pPr>
        <w:numPr>
          <w:ilvl w:val="0"/>
          <w:numId w:val="18"/>
        </w:numPr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Control de temperaturas en el proceso de elaboración y almacenamiento.</w:t>
      </w:r>
    </w:p>
    <w:p w:rsidR="009058B6" w:rsidRPr="007B245A" w:rsidRDefault="009058B6" w:rsidP="009058B6">
      <w:pPr>
        <w:numPr>
          <w:ilvl w:val="0"/>
          <w:numId w:val="18"/>
        </w:numPr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Capacitación y actualización permanente a todo el personal de Cocina.</w:t>
      </w:r>
    </w:p>
    <w:p w:rsidR="009058B6" w:rsidRPr="007B245A" w:rsidRDefault="009058B6" w:rsidP="009058B6">
      <w:pPr>
        <w:numPr>
          <w:ilvl w:val="0"/>
          <w:numId w:val="18"/>
        </w:numPr>
        <w:rPr>
          <w:rFonts w:ascii="Arial" w:hAnsi="Arial" w:cs="Arial"/>
          <w:lang w:val="es-ES"/>
        </w:rPr>
      </w:pPr>
      <w:r w:rsidRPr="007B245A">
        <w:rPr>
          <w:rFonts w:ascii="Arial" w:hAnsi="Arial" w:cs="Arial"/>
          <w:lang w:val="es-ES"/>
        </w:rPr>
        <w:t>Elaboración de un manual de dietas Hospitalario.</w:t>
      </w:r>
    </w:p>
    <w:p w:rsidR="009058B6" w:rsidRPr="007B245A" w:rsidRDefault="009058B6" w:rsidP="009058B6">
      <w:pPr>
        <w:rPr>
          <w:rFonts w:ascii="Arial" w:hAnsi="Arial" w:cs="Arial"/>
          <w:b/>
          <w:i/>
          <w:lang w:val="es-ES"/>
        </w:rPr>
      </w:pPr>
      <w:r w:rsidRPr="007B245A">
        <w:rPr>
          <w:rFonts w:ascii="Arial" w:hAnsi="Arial" w:cs="Arial"/>
          <w:b/>
          <w:i/>
          <w:lang w:val="es-ES"/>
        </w:rPr>
        <w:t>Clases teórico-prácticas (cronograma a confirmar)</w:t>
      </w:r>
    </w:p>
    <w:p w:rsidR="009058B6" w:rsidRPr="00DE3D05" w:rsidRDefault="009058B6" w:rsidP="009058B6">
      <w:pPr>
        <w:rPr>
          <w:rFonts w:ascii="Arial" w:hAnsi="Arial" w:cs="Arial"/>
          <w:b/>
          <w:i/>
          <w:lang w:val="es-ES"/>
        </w:rPr>
      </w:pPr>
      <w:r w:rsidRPr="007B245A">
        <w:rPr>
          <w:rFonts w:ascii="Arial" w:hAnsi="Arial" w:cs="Arial"/>
          <w:b/>
          <w:i/>
          <w:lang w:val="es-ES"/>
        </w:rPr>
        <w:t>Soporte Nutricional</w:t>
      </w:r>
      <w:r>
        <w:rPr>
          <w:rFonts w:ascii="Arial" w:hAnsi="Arial" w:cs="Arial"/>
          <w:b/>
          <w:i/>
          <w:lang w:val="es-ES"/>
        </w:rPr>
        <w:br/>
      </w:r>
      <w:r w:rsidRPr="007B245A">
        <w:rPr>
          <w:rFonts w:ascii="Arial" w:hAnsi="Arial" w:cs="Arial"/>
          <w:lang w:val="es-ES"/>
        </w:rPr>
        <w:t>Carga horaria: 2hs mensuales</w:t>
      </w:r>
    </w:p>
    <w:p w:rsidR="009058B6" w:rsidRPr="00DE3D05" w:rsidRDefault="009058B6" w:rsidP="009058B6">
      <w:pPr>
        <w:pStyle w:val="Prrafodelista"/>
        <w:numPr>
          <w:ilvl w:val="0"/>
          <w:numId w:val="21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 xml:space="preserve">Desnutrición hospitalaria: la problemática actual. </w:t>
      </w:r>
    </w:p>
    <w:p w:rsidR="009058B6" w:rsidRPr="00DE3D05" w:rsidRDefault="009058B6" w:rsidP="009058B6">
      <w:pPr>
        <w:pStyle w:val="Prrafodelista"/>
        <w:numPr>
          <w:ilvl w:val="0"/>
          <w:numId w:val="21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Generalidades de evaluación nutricional del paciente hospitalizado.</w:t>
      </w:r>
    </w:p>
    <w:p w:rsidR="009058B6" w:rsidRPr="00DE3D05" w:rsidRDefault="009058B6" w:rsidP="009058B6">
      <w:pPr>
        <w:pStyle w:val="Prrafodelista"/>
        <w:numPr>
          <w:ilvl w:val="0"/>
          <w:numId w:val="21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Generalidades del soporte nutricional: Nutrición enteral y parenteral</w:t>
      </w:r>
    </w:p>
    <w:p w:rsidR="009058B6" w:rsidRPr="00DE3D05" w:rsidRDefault="009058B6" w:rsidP="009058B6">
      <w:pPr>
        <w:pStyle w:val="Prrafodelista"/>
        <w:numPr>
          <w:ilvl w:val="0"/>
          <w:numId w:val="21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Soporte nutricional en el paciente crítico, paciente quirúrgico, paciente oncológico, paciente con cirrosis hepática,  insuficiencia cardíaca y respiratoria y  falla intestinal</w:t>
      </w:r>
    </w:p>
    <w:p w:rsidR="009058B6" w:rsidRPr="00DE3D05" w:rsidRDefault="009058B6" w:rsidP="009058B6">
      <w:pPr>
        <w:rPr>
          <w:rFonts w:ascii="Arial" w:hAnsi="Arial" w:cs="Arial"/>
          <w:b/>
          <w:i/>
          <w:lang w:val="es-ES"/>
        </w:rPr>
      </w:pPr>
      <w:r w:rsidRPr="007B245A">
        <w:rPr>
          <w:rFonts w:ascii="Arial" w:hAnsi="Arial" w:cs="Arial"/>
          <w:b/>
          <w:i/>
          <w:lang w:val="es-ES"/>
        </w:rPr>
        <w:t>Gerenciamiento de servicios de alimentación</w:t>
      </w:r>
      <w:r>
        <w:rPr>
          <w:rFonts w:ascii="Arial" w:hAnsi="Arial" w:cs="Arial"/>
          <w:b/>
          <w:i/>
          <w:lang w:val="es-ES"/>
        </w:rPr>
        <w:br/>
      </w:r>
      <w:r w:rsidRPr="007B245A">
        <w:rPr>
          <w:rFonts w:ascii="Arial" w:hAnsi="Arial" w:cs="Arial"/>
          <w:lang w:val="es-ES"/>
        </w:rPr>
        <w:t>Carga horaria: 2hs mensuales</w:t>
      </w:r>
    </w:p>
    <w:p w:rsidR="009058B6" w:rsidRPr="00DE3D05" w:rsidRDefault="009058B6" w:rsidP="009058B6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 xml:space="preserve">Resolución de problemas relacionados con Planificar y </w:t>
      </w:r>
      <w:proofErr w:type="spellStart"/>
      <w:r w:rsidRPr="00DE3D05">
        <w:rPr>
          <w:rFonts w:ascii="Arial" w:hAnsi="Arial" w:cs="Arial"/>
          <w:lang w:val="es-ES"/>
        </w:rPr>
        <w:t>Gerenciar</w:t>
      </w:r>
      <w:proofErr w:type="spellEnd"/>
      <w:r w:rsidRPr="00DE3D05">
        <w:rPr>
          <w:rFonts w:ascii="Arial" w:hAnsi="Arial" w:cs="Arial"/>
          <w:lang w:val="es-ES"/>
        </w:rPr>
        <w:t xml:space="preserve"> Servicios de Alimentación</w:t>
      </w:r>
    </w:p>
    <w:p w:rsidR="009058B6" w:rsidRPr="00DE3D05" w:rsidRDefault="009058B6" w:rsidP="009058B6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Diseño aplicado a los distintos tipos de zonas de elaboración. Descripción y normativa aplicable a sus áreas. Mobiliario y equipo. Diseño y mantenimiento. Conservación de los alimentos</w:t>
      </w:r>
    </w:p>
    <w:p w:rsidR="009058B6" w:rsidRPr="00DE3D05" w:rsidRDefault="009058B6" w:rsidP="009058B6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Sistema de Compras, Control Proveedores, Control de calidad y peso. Tipo de Servicio y Sistemas de Almacenamiento y Distribución.</w:t>
      </w:r>
    </w:p>
    <w:p w:rsidR="009058B6" w:rsidRPr="00DE3D05" w:rsidRDefault="009058B6" w:rsidP="009058B6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Gerenciamiento del RRH. Normativas vigentes. Descripción de los procesos de trabajo del Licenciado en Nutrición en las diversas áreas de actuación.</w:t>
      </w:r>
    </w:p>
    <w:p w:rsidR="009058B6" w:rsidRPr="00DE3D05" w:rsidRDefault="009058B6" w:rsidP="009058B6">
      <w:pPr>
        <w:pStyle w:val="Prrafodelista"/>
        <w:numPr>
          <w:ilvl w:val="0"/>
          <w:numId w:val="20"/>
        </w:numPr>
        <w:rPr>
          <w:rFonts w:ascii="Arial" w:hAnsi="Arial" w:cs="Arial"/>
          <w:lang w:val="es-ES"/>
        </w:rPr>
      </w:pPr>
      <w:r w:rsidRPr="00DE3D05">
        <w:rPr>
          <w:rFonts w:ascii="Arial" w:hAnsi="Arial" w:cs="Arial"/>
          <w:lang w:val="es-ES"/>
        </w:rPr>
        <w:t>Implementación y auditoría de Servicio de Calidad, BMP, Normas ISO, servicio de Catering. </w:t>
      </w:r>
    </w:p>
    <w:p w:rsidR="009058B6" w:rsidRPr="009338B1" w:rsidRDefault="009058B6" w:rsidP="009058B6">
      <w:pPr>
        <w:shd w:val="clear" w:color="auto" w:fill="9C245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Objetivos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 xml:space="preserve">Implementar las diferentes modalidades de intervención en la rehabilitación nutricional de los pacientes. 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>Diagnosticar la situación alimentaria y nutricional de individuos y realizar el tratamiento adecuado y oportuno.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lastRenderedPageBreak/>
        <w:t xml:space="preserve">Establecer y sostener una comunicación permanente con todo el equipo de salud para establecer la terapéutica nutricional del paciente. 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 xml:space="preserve">Profundizar en contenidos de grado y actualizarlos en la práctica interdisciplinaria 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>Desarrollar habilidades y conocimientos de herramientas necesarias para el gerenciamiento, la organización y planificación de las Zonas de Elaboración, así como de los distintos procesos de elaboración de alimentos en toda su cadena alimentaria desde los distintos procesos.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>Aplicar conocimientos de planificación y Administración de Servicios, planeamiento estratégico, administración de recursos humanos, control de costos y aplicación de normas de higiene y seguridad.</w:t>
      </w:r>
    </w:p>
    <w:p w:rsidR="009058B6" w:rsidRPr="00DE3D05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  <w:bCs/>
          <w:lang w:val="es-ES"/>
        </w:rPr>
      </w:pPr>
      <w:r w:rsidRPr="00DE3D05">
        <w:rPr>
          <w:rFonts w:ascii="Arial" w:hAnsi="Arial" w:cs="Arial"/>
          <w:bCs/>
          <w:lang w:val="es-ES"/>
        </w:rPr>
        <w:t>Promover el desarrollo de habilidades intelectuales y actitudes que tomen en cuenta valores y normas que le permitan al profesional ser capaz de resolver problemas de cualquier índole aplicando los conocimientos adquiridos</w:t>
      </w:r>
    </w:p>
    <w:p w:rsidR="00E07970" w:rsidRPr="009058B6" w:rsidRDefault="009058B6" w:rsidP="009058B6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DE3D05">
        <w:rPr>
          <w:rFonts w:ascii="Arial" w:hAnsi="Arial" w:cs="Arial"/>
          <w:bCs/>
          <w:lang w:val="es-ES"/>
        </w:rPr>
        <w:t>Capacitarse en el posgrado en Soporte y Gestión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00B30" w:rsidRPr="009338B1" w:rsidRDefault="00A00B30" w:rsidP="00A00B30">
      <w:pPr>
        <w:shd w:val="clear" w:color="auto" w:fill="9C2452"/>
        <w:rPr>
          <w:rFonts w:ascii="Arial" w:hAnsi="Arial" w:cs="Arial"/>
          <w:b/>
          <w:color w:val="FFFFFF" w:themeColor="background1"/>
        </w:rPr>
      </w:pPr>
      <w:r w:rsidRPr="009338B1">
        <w:rPr>
          <w:rFonts w:ascii="Arial" w:hAnsi="Arial" w:cs="Arial"/>
          <w:b/>
          <w:color w:val="FFFFFF" w:themeColor="background1"/>
        </w:rPr>
        <w:t>A cargo de</w:t>
      </w:r>
    </w:p>
    <w:p w:rsidR="00983691" w:rsidRPr="00983691" w:rsidRDefault="00983691" w:rsidP="00983691">
      <w:pPr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>Claudia Turner.</w:t>
      </w:r>
    </w:p>
    <w:p w:rsidR="00983691" w:rsidRPr="00983691" w:rsidRDefault="00983691" w:rsidP="00983691">
      <w:pPr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Anabela </w:t>
      </w:r>
      <w:proofErr w:type="spellStart"/>
      <w:r>
        <w:rPr>
          <w:rFonts w:ascii="Arial" w:hAnsi="Arial" w:cs="Arial"/>
        </w:rPr>
        <w:t>Seijas</w:t>
      </w:r>
      <w:proofErr w:type="spellEnd"/>
      <w:r>
        <w:rPr>
          <w:rFonts w:ascii="Arial" w:hAnsi="Arial" w:cs="Arial"/>
        </w:rPr>
        <w:t>.</w:t>
      </w:r>
    </w:p>
    <w:p w:rsidR="00CB0935" w:rsidRPr="00CB0935" w:rsidRDefault="00983691" w:rsidP="00983691">
      <w:pPr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>Carolina Niño.</w:t>
      </w:r>
    </w:p>
    <w:p w:rsidR="007550A3" w:rsidRPr="00D91E18" w:rsidRDefault="009338B1" w:rsidP="007550A3">
      <w:pPr>
        <w:shd w:val="clear" w:color="auto" w:fill="9C2452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Contacto</w:t>
      </w:r>
    </w:p>
    <w:p w:rsidR="00AD5972" w:rsidRPr="00D96F6E" w:rsidRDefault="009058B6" w:rsidP="00D96F6E">
      <w:pPr>
        <w:tabs>
          <w:tab w:val="left" w:pos="5070"/>
        </w:tabs>
        <w:rPr>
          <w:rFonts w:ascii="Verdana" w:hAnsi="Verdana"/>
          <w:noProof/>
          <w:color w:val="000000"/>
          <w:sz w:val="17"/>
          <w:szCs w:val="17"/>
          <w:lang w:eastAsia="es-AR"/>
        </w:rPr>
      </w:pPr>
      <w:hyperlink r:id="rId8" w:history="1">
        <w:r w:rsidR="00A00B30" w:rsidRPr="00A00B30">
          <w:rPr>
            <w:rStyle w:val="Hipervnculo"/>
            <w:rFonts w:ascii="Arial" w:hAnsi="Arial"/>
          </w:rPr>
          <w:t>uai.extension@uai.edu.ar</w:t>
        </w:r>
      </w:hyperlink>
    </w:p>
    <w:sectPr w:rsidR="00AD5972" w:rsidRPr="00D96F6E" w:rsidSect="00303ED5">
      <w:headerReference w:type="default" r:id="rId9"/>
      <w:footerReference w:type="default" r:id="rId10"/>
      <w:pgSz w:w="12240" w:h="15840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93" w:rsidRDefault="00156493" w:rsidP="007511DD">
      <w:pPr>
        <w:spacing w:after="0" w:line="240" w:lineRule="auto"/>
      </w:pPr>
      <w:r>
        <w:separator/>
      </w:r>
    </w:p>
  </w:endnote>
  <w:endnote w:type="continuationSeparator" w:id="0">
    <w:p w:rsidR="00156493" w:rsidRDefault="00156493" w:rsidP="0075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E7" w:rsidRDefault="003353E7" w:rsidP="00D91E18">
    <w:pPr>
      <w:pStyle w:val="Piedepgina"/>
      <w:tabs>
        <w:tab w:val="clear" w:pos="4419"/>
        <w:tab w:val="clear" w:pos="8838"/>
        <w:tab w:val="left" w:pos="1185"/>
        <w:tab w:val="left" w:pos="2625"/>
      </w:tabs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-484505</wp:posOffset>
          </wp:positionV>
          <wp:extent cx="7560000" cy="25200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-408305</wp:posOffset>
          </wp:positionV>
          <wp:extent cx="5591175" cy="952500"/>
          <wp:effectExtent l="0" t="0" r="9525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1E18">
      <w:tab/>
    </w:r>
    <w:r w:rsidR="00D91E1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93" w:rsidRDefault="00156493" w:rsidP="007511DD">
      <w:pPr>
        <w:spacing w:after="0" w:line="240" w:lineRule="auto"/>
      </w:pPr>
      <w:r>
        <w:separator/>
      </w:r>
    </w:p>
  </w:footnote>
  <w:footnote w:type="continuationSeparator" w:id="0">
    <w:p w:rsidR="00156493" w:rsidRDefault="00156493" w:rsidP="0075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E7" w:rsidRDefault="004D310D" w:rsidP="004D310D">
    <w:pPr>
      <w:pStyle w:val="Encabezado"/>
      <w:tabs>
        <w:tab w:val="clear" w:pos="4419"/>
        <w:tab w:val="clear" w:pos="8838"/>
        <w:tab w:val="left" w:pos="3960"/>
      </w:tabs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204B4D" wp14:editId="25F5A489">
              <wp:simplePos x="0" y="0"/>
              <wp:positionH relativeFrom="page">
                <wp:posOffset>76200</wp:posOffset>
              </wp:positionH>
              <wp:positionV relativeFrom="paragraph">
                <wp:posOffset>-354330</wp:posOffset>
              </wp:positionV>
              <wp:extent cx="7610475" cy="1209675"/>
              <wp:effectExtent l="0" t="0" r="952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10D" w:rsidRDefault="007550A3" w:rsidP="001F147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7115175" cy="1304925"/>
                                <wp:effectExtent l="0" t="0" r="9525" b="9525"/>
                                <wp:docPr id="1" name="Imagen 1" descr="Hoja-carta-extensión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oja-carta-extensión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51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04B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pt;margin-top:-27.9pt;width:599.2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" stroked="f">
              <v:textbox style="mso-fit-shape-to-text:t">
                <w:txbxContent>
                  <w:p w:rsidR="004D310D" w:rsidRDefault="007550A3" w:rsidP="001F147B">
                    <w:pPr>
                      <w:jc w:val="center"/>
                    </w:pP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7115175" cy="1304925"/>
                          <wp:effectExtent l="0" t="0" r="9525" b="9525"/>
                          <wp:docPr id="1" name="Imagen 1" descr="Hoja-carta-extensión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oja-carta-extensión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51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  <w:p w:rsidR="003353E7" w:rsidRDefault="004D310D" w:rsidP="004D310D">
    <w:pPr>
      <w:pStyle w:val="Encabezado"/>
      <w:tabs>
        <w:tab w:val="clear" w:pos="4419"/>
        <w:tab w:val="clear" w:pos="8838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5B5"/>
    <w:multiLevelType w:val="hybridMultilevel"/>
    <w:tmpl w:val="4BCAD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EB5"/>
    <w:multiLevelType w:val="hybridMultilevel"/>
    <w:tmpl w:val="AA7CE6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5096"/>
    <w:multiLevelType w:val="hybridMultilevel"/>
    <w:tmpl w:val="C4CC6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5B40"/>
    <w:multiLevelType w:val="hybridMultilevel"/>
    <w:tmpl w:val="EE4A2A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3F6"/>
    <w:multiLevelType w:val="hybridMultilevel"/>
    <w:tmpl w:val="735C3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AA6"/>
    <w:multiLevelType w:val="hybridMultilevel"/>
    <w:tmpl w:val="2426443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6CA9"/>
    <w:multiLevelType w:val="hybridMultilevel"/>
    <w:tmpl w:val="BEE299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2672A"/>
    <w:multiLevelType w:val="hybridMultilevel"/>
    <w:tmpl w:val="EB747E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2BA0"/>
    <w:multiLevelType w:val="hybridMultilevel"/>
    <w:tmpl w:val="8E54AA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00C1"/>
    <w:multiLevelType w:val="hybridMultilevel"/>
    <w:tmpl w:val="538A5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4B91"/>
    <w:multiLevelType w:val="hybridMultilevel"/>
    <w:tmpl w:val="95705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47B42"/>
    <w:multiLevelType w:val="hybridMultilevel"/>
    <w:tmpl w:val="DC7E7D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68D8"/>
    <w:multiLevelType w:val="hybridMultilevel"/>
    <w:tmpl w:val="075222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B769"/>
    <w:multiLevelType w:val="multilevel"/>
    <w:tmpl w:val="5967B769"/>
    <w:name w:val="Lista numerada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B214E13"/>
    <w:multiLevelType w:val="hybridMultilevel"/>
    <w:tmpl w:val="C83891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6BDE"/>
    <w:multiLevelType w:val="hybridMultilevel"/>
    <w:tmpl w:val="5558A9A0"/>
    <w:lvl w:ilvl="0" w:tplc="466E4F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63A7B"/>
    <w:multiLevelType w:val="hybridMultilevel"/>
    <w:tmpl w:val="5FC6A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C2543"/>
    <w:multiLevelType w:val="multilevel"/>
    <w:tmpl w:val="5DE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673B3E"/>
    <w:multiLevelType w:val="hybridMultilevel"/>
    <w:tmpl w:val="156C4A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610CA"/>
    <w:multiLevelType w:val="hybridMultilevel"/>
    <w:tmpl w:val="781422BE"/>
    <w:lvl w:ilvl="0" w:tplc="278C99D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76B90"/>
    <w:multiLevelType w:val="hybridMultilevel"/>
    <w:tmpl w:val="9662CA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80988"/>
    <w:multiLevelType w:val="hybridMultilevel"/>
    <w:tmpl w:val="35F44568"/>
    <w:lvl w:ilvl="0" w:tplc="0C0A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"/>
  </w:num>
  <w:num w:numId="5">
    <w:abstractNumId w:val="14"/>
  </w:num>
  <w:num w:numId="6">
    <w:abstractNumId w:val="16"/>
  </w:num>
  <w:num w:numId="7">
    <w:abstractNumId w:val="8"/>
  </w:num>
  <w:num w:numId="8">
    <w:abstractNumId w:val="4"/>
  </w:num>
  <w:num w:numId="9">
    <w:abstractNumId w:val="18"/>
  </w:num>
  <w:num w:numId="10">
    <w:abstractNumId w:val="13"/>
  </w:num>
  <w:num w:numId="11">
    <w:abstractNumId w:val="15"/>
  </w:num>
  <w:num w:numId="12">
    <w:abstractNumId w:val="9"/>
  </w:num>
  <w:num w:numId="13">
    <w:abstractNumId w:val="21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2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D"/>
    <w:rsid w:val="0001564D"/>
    <w:rsid w:val="000376ED"/>
    <w:rsid w:val="000510EF"/>
    <w:rsid w:val="00074058"/>
    <w:rsid w:val="000A7E8A"/>
    <w:rsid w:val="00134EC4"/>
    <w:rsid w:val="00156493"/>
    <w:rsid w:val="00197A2C"/>
    <w:rsid w:val="001D51B8"/>
    <w:rsid w:val="001E7E4C"/>
    <w:rsid w:val="001F147B"/>
    <w:rsid w:val="00200AE0"/>
    <w:rsid w:val="002555ED"/>
    <w:rsid w:val="00274590"/>
    <w:rsid w:val="002B781B"/>
    <w:rsid w:val="002E6639"/>
    <w:rsid w:val="00303ED5"/>
    <w:rsid w:val="00306E5B"/>
    <w:rsid w:val="00325FBB"/>
    <w:rsid w:val="003321AE"/>
    <w:rsid w:val="003353E7"/>
    <w:rsid w:val="00345A3F"/>
    <w:rsid w:val="00345DD9"/>
    <w:rsid w:val="003A0865"/>
    <w:rsid w:val="003B1015"/>
    <w:rsid w:val="003B5147"/>
    <w:rsid w:val="003C4341"/>
    <w:rsid w:val="003C6699"/>
    <w:rsid w:val="00403049"/>
    <w:rsid w:val="00491610"/>
    <w:rsid w:val="004B7CB2"/>
    <w:rsid w:val="004D310D"/>
    <w:rsid w:val="00503D43"/>
    <w:rsid w:val="00517DF2"/>
    <w:rsid w:val="00524E4F"/>
    <w:rsid w:val="00535B4E"/>
    <w:rsid w:val="005528A2"/>
    <w:rsid w:val="005F76C1"/>
    <w:rsid w:val="006655BA"/>
    <w:rsid w:val="00675166"/>
    <w:rsid w:val="006A54D0"/>
    <w:rsid w:val="006B027F"/>
    <w:rsid w:val="006C1A16"/>
    <w:rsid w:val="006C2BC9"/>
    <w:rsid w:val="006D40B2"/>
    <w:rsid w:val="00725965"/>
    <w:rsid w:val="00743DF1"/>
    <w:rsid w:val="007511DD"/>
    <w:rsid w:val="007550A3"/>
    <w:rsid w:val="007722C1"/>
    <w:rsid w:val="00820EB1"/>
    <w:rsid w:val="00867717"/>
    <w:rsid w:val="00880BE0"/>
    <w:rsid w:val="00896307"/>
    <w:rsid w:val="008A132A"/>
    <w:rsid w:val="008E546A"/>
    <w:rsid w:val="009058B6"/>
    <w:rsid w:val="009338B1"/>
    <w:rsid w:val="00983691"/>
    <w:rsid w:val="00A00B30"/>
    <w:rsid w:val="00A150BF"/>
    <w:rsid w:val="00A27E48"/>
    <w:rsid w:val="00A4057B"/>
    <w:rsid w:val="00A5086B"/>
    <w:rsid w:val="00A54F56"/>
    <w:rsid w:val="00A775C9"/>
    <w:rsid w:val="00A77EEF"/>
    <w:rsid w:val="00AC541B"/>
    <w:rsid w:val="00AD5972"/>
    <w:rsid w:val="00AF5C07"/>
    <w:rsid w:val="00B04F16"/>
    <w:rsid w:val="00B06124"/>
    <w:rsid w:val="00B07144"/>
    <w:rsid w:val="00B16790"/>
    <w:rsid w:val="00B71690"/>
    <w:rsid w:val="00C00172"/>
    <w:rsid w:val="00C01A7A"/>
    <w:rsid w:val="00C060A8"/>
    <w:rsid w:val="00C42C08"/>
    <w:rsid w:val="00C61197"/>
    <w:rsid w:val="00C90DAE"/>
    <w:rsid w:val="00C96984"/>
    <w:rsid w:val="00CA0A45"/>
    <w:rsid w:val="00CB0935"/>
    <w:rsid w:val="00CC1911"/>
    <w:rsid w:val="00D00912"/>
    <w:rsid w:val="00D112F5"/>
    <w:rsid w:val="00D8651E"/>
    <w:rsid w:val="00D91E18"/>
    <w:rsid w:val="00D96F6E"/>
    <w:rsid w:val="00DA552E"/>
    <w:rsid w:val="00DD2610"/>
    <w:rsid w:val="00DF03EB"/>
    <w:rsid w:val="00E07970"/>
    <w:rsid w:val="00E41F1F"/>
    <w:rsid w:val="00E555E4"/>
    <w:rsid w:val="00E56178"/>
    <w:rsid w:val="00F26E56"/>
    <w:rsid w:val="00F53964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053ADF65-C653-4935-8019-340F8EA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1DD"/>
  </w:style>
  <w:style w:type="paragraph" w:styleId="Piedepgina">
    <w:name w:val="footer"/>
    <w:basedOn w:val="Normal"/>
    <w:link w:val="PiedepginaCar"/>
    <w:uiPriority w:val="99"/>
    <w:unhideWhenUsed/>
    <w:rsid w:val="00751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DD"/>
  </w:style>
  <w:style w:type="table" w:styleId="Tablaconcuadrcula">
    <w:name w:val="Table Grid"/>
    <w:basedOn w:val="Tablanormal"/>
    <w:uiPriority w:val="59"/>
    <w:rsid w:val="0027459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74590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3B10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B1015"/>
    <w:rPr>
      <w:b/>
      <w:bCs/>
    </w:rPr>
  </w:style>
  <w:style w:type="paragraph" w:customStyle="1" w:styleId="Default">
    <w:name w:val="Default"/>
    <w:rsid w:val="006655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Scornero\AppData\Local\Microsoft\Windows\INetCache\Content.Outlook\21PH74T4\uai.extension@uai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1C09-3CD9-44AD-93CC-B5AB7DF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Lucrecia</dc:creator>
  <cp:keywords>Extensión;UAI</cp:keywords>
  <dc:description/>
  <cp:lastModifiedBy>Franco Baez, Alfonsina</cp:lastModifiedBy>
  <cp:revision>3</cp:revision>
  <cp:lastPrinted>2019-07-04T13:00:00Z</cp:lastPrinted>
  <dcterms:created xsi:type="dcterms:W3CDTF">2019-07-04T14:28:00Z</dcterms:created>
  <dcterms:modified xsi:type="dcterms:W3CDTF">2019-07-04T14:49:00Z</dcterms:modified>
</cp:coreProperties>
</file>